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06066">
        <w:rPr>
          <w:rFonts w:ascii="Times New Roman" w:eastAsia="Times New Roman" w:hAnsi="Times New Roman" w:cs="Times New Roman"/>
          <w:color w:val="212121"/>
          <w:sz w:val="20"/>
          <w:szCs w:val="20"/>
        </w:rPr>
        <w:t>Муниципальное казенное общеобразовательное учреждение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«Совхозная средняя  </w:t>
      </w:r>
      <w:r w:rsidRPr="00A06066">
        <w:rPr>
          <w:rFonts w:ascii="Times New Roman" w:eastAsia="Times New Roman" w:hAnsi="Times New Roman" w:cs="Times New Roman"/>
          <w:color w:val="212121"/>
          <w:sz w:val="20"/>
          <w:szCs w:val="20"/>
        </w:rPr>
        <w:t xml:space="preserve"> общеобразовательная школ</w:t>
      </w:r>
      <w:r>
        <w:rPr>
          <w:rFonts w:ascii="Times New Roman" w:eastAsia="Times New Roman" w:hAnsi="Times New Roman" w:cs="Times New Roman"/>
          <w:color w:val="212121"/>
          <w:sz w:val="20"/>
          <w:szCs w:val="20"/>
        </w:rPr>
        <w:t>а№6»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06066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06066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06066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06066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06066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</w:p>
    <w:p w:rsidR="00A06066" w:rsidRPr="00A06066" w:rsidRDefault="00A06066" w:rsidP="00A06066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06066">
        <w:rPr>
          <w:rFonts w:ascii="Times New Roman" w:eastAsia="Times New Roman" w:hAnsi="Times New Roman" w:cs="Times New Roman"/>
          <w:color w:val="212121"/>
          <w:sz w:val="20"/>
          <w:szCs w:val="20"/>
        </w:rPr>
        <w:t> </w:t>
      </w:r>
    </w:p>
    <w:tbl>
      <w:tblPr>
        <w:tblW w:w="9820" w:type="dxa"/>
        <w:tblInd w:w="18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2924"/>
        <w:gridCol w:w="2809"/>
        <w:gridCol w:w="4087"/>
      </w:tblGrid>
      <w:tr w:rsidR="00A06066" w:rsidRPr="00A06066" w:rsidTr="00A06066">
        <w:trPr>
          <w:trHeight w:val="735"/>
        </w:trPr>
        <w:tc>
          <w:tcPr>
            <w:tcW w:w="2727" w:type="dxa"/>
            <w:tcBorders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Согласовано МО Классных руководителей </w:t>
            </w: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(протокол № _________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___г.)</w:t>
            </w:r>
          </w:p>
        </w:tc>
        <w:tc>
          <w:tcPr>
            <w:tcW w:w="261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Принята</w:t>
            </w:r>
            <w:proofErr w:type="gramEnd"/>
          </w:p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Педагогическим советом</w:t>
            </w:r>
          </w:p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(протокол № _______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2019</w:t>
            </w: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_______г.)</w:t>
            </w:r>
          </w:p>
        </w:tc>
        <w:tc>
          <w:tcPr>
            <w:tcW w:w="3811" w:type="dxa"/>
            <w:tcBorders>
              <w:left w:val="single" w:sz="6" w:space="0" w:color="000000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Утверждаю</w:t>
            </w:r>
          </w:p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 школы</w:t>
            </w:r>
          </w:p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___________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И.П.Ливинова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И.П.</w:t>
            </w:r>
          </w:p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(приказ № ___</w:t>
            </w: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от ______2019 г.)</w:t>
            </w:r>
          </w:p>
          <w:p w:rsidR="00A06066" w:rsidRPr="00A06066" w:rsidRDefault="00A06066" w:rsidP="00A060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06066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52"/>
          <w:szCs w:val="52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52"/>
        </w:rPr>
        <w:t>Программа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52"/>
          <w:szCs w:val="52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52"/>
        </w:rPr>
        <w:t>формирования культуры здорового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52"/>
          <w:szCs w:val="52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52"/>
        </w:rPr>
        <w:t> и безопасного образа жизни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52"/>
          <w:szCs w:val="52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52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56"/>
          <w:szCs w:val="56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56"/>
        </w:rPr>
        <w:t> </w:t>
      </w:r>
    </w:p>
    <w:p w:rsidR="00A06066" w:rsidRPr="00A06066" w:rsidRDefault="0085162E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2019 -2021гг</w:t>
      </w:r>
      <w:r w:rsidR="00A06066"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line="276" w:lineRule="atLeast"/>
        <w:ind w:firstLine="720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.</w:t>
      </w:r>
    </w:p>
    <w:p w:rsidR="00A06066" w:rsidRPr="00A06066" w:rsidRDefault="00A06066" w:rsidP="00A06066">
      <w:pPr>
        <w:shd w:val="clear" w:color="auto" w:fill="FFFFFF"/>
        <w:spacing w:line="276" w:lineRule="atLeast"/>
        <w:ind w:firstLine="720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1.Введение.</w:t>
      </w:r>
    </w:p>
    <w:p w:rsidR="00A06066" w:rsidRPr="00A06066" w:rsidRDefault="00A06066" w:rsidP="00A06066">
      <w:pPr>
        <w:shd w:val="clear" w:color="auto" w:fill="FFFFFF"/>
        <w:spacing w:line="276" w:lineRule="atLeast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Цель: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  <w:proofErr w:type="gramStart"/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Программа формирования культуры здорового и безопасного образа жизни (далее - </w:t>
      </w:r>
      <w:r w:rsidRPr="00A06066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Программа  здоровья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)  представляет  собой комплексную программу формирования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на ступени начального общего образования как одной из ценностных составляющих, способствующих познавательному и эмоциональному развитию ребенка, достижению планируемых результатов освоения основной образовательной программы</w:t>
      </w:r>
      <w:r w:rsidRPr="00A06066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</w:rPr>
        <w:t> 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начального общего образования.</w:t>
      </w:r>
      <w:proofErr w:type="gramEnd"/>
    </w:p>
    <w:p w:rsidR="00A06066" w:rsidRPr="00A06066" w:rsidRDefault="00A06066" w:rsidP="00A06066">
      <w:pPr>
        <w:shd w:val="clear" w:color="auto" w:fill="FFFFFF"/>
        <w:spacing w:line="276" w:lineRule="atLeast"/>
        <w:ind w:firstLine="720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Задачи Программы:</w:t>
      </w:r>
    </w:p>
    <w:p w:rsidR="00A06066" w:rsidRPr="00A06066" w:rsidRDefault="00A06066" w:rsidP="00A06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пробуждение в детях желания заботиться о своем здоровье (формирование заинтересованного отношения к собственному здоровью);</w:t>
      </w:r>
    </w:p>
    <w:p w:rsidR="00A06066" w:rsidRPr="00A06066" w:rsidRDefault="00A06066" w:rsidP="00A06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 установки на использование здорового питания;</w:t>
      </w:r>
    </w:p>
    <w:p w:rsidR="00A06066" w:rsidRPr="00A06066" w:rsidRDefault="00A06066" w:rsidP="00A06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использование оптимальных двигательных режимов для детей с учетом их возрастных, психологических и иных особенностей,</w:t>
      </w:r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 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развитие потребности в занятиях физической культурой и спортом;</w:t>
      </w:r>
    </w:p>
    <w:p w:rsidR="00A06066" w:rsidRPr="00A06066" w:rsidRDefault="00A06066" w:rsidP="00A06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применение рекомендуемого врачами режима дня;</w:t>
      </w:r>
    </w:p>
    <w:p w:rsidR="00A06066" w:rsidRPr="00A06066" w:rsidRDefault="00A06066" w:rsidP="00A06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формирование знаний негативных факторов риска здоровью детей (сниженная двигательная активность, курение, алкоголь, наркотики и другие </w:t>
      </w:r>
      <w:proofErr w:type="spellStart"/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психоактивные</w:t>
      </w:r>
      <w:proofErr w:type="spellEnd"/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вещества, инфекционные заболевания);</w:t>
      </w:r>
    </w:p>
    <w:p w:rsidR="00A06066" w:rsidRPr="00A06066" w:rsidRDefault="00A06066" w:rsidP="00A06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становление навыков противостояния вовлечению в </w:t>
      </w:r>
      <w:proofErr w:type="spellStart"/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табакокурение</w:t>
      </w:r>
      <w:proofErr w:type="spellEnd"/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,  употребление алкоголя, наркотических и сильнодействующих веществ;</w:t>
      </w:r>
    </w:p>
    <w:p w:rsidR="00A06066" w:rsidRPr="00A06066" w:rsidRDefault="00A06066" w:rsidP="00A0606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264"/>
        <w:jc w:val="both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формирование потребности ребенка безбоязненно обращаться к врачу по любым вопросам, связанным с особенностями роста и развития, состояния здоровья, развитие готовности самостоятельно поддерживать свое здоровье на основе использования навыков личной гигиены.</w:t>
      </w:r>
    </w:p>
    <w:p w:rsidR="00A06066" w:rsidRPr="00A06066" w:rsidRDefault="00A06066" w:rsidP="00A06066">
      <w:pPr>
        <w:shd w:val="clear" w:color="auto" w:fill="FFFFFF"/>
        <w:spacing w:line="276" w:lineRule="atLeast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Программа здоровья связана с Программой воспитания</w:t>
      </w:r>
      <w:r w:rsidRPr="00A06066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 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и</w:t>
      </w:r>
      <w:r w:rsidRPr="00A06066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 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системой внеурочной деятельности в рамках учебного плана, так как  здоровье понимается как совокупность нескольких составляющих: физического, психического, духовного, социального.</w:t>
      </w:r>
    </w:p>
    <w:p w:rsidR="00A06066" w:rsidRPr="00A06066" w:rsidRDefault="00A06066" w:rsidP="00A06066">
      <w:pPr>
        <w:shd w:val="clear" w:color="auto" w:fill="FFFFFF"/>
        <w:spacing w:line="276" w:lineRule="atLeast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proofErr w:type="spellStart"/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Здоровьесберегающий</w:t>
      </w:r>
      <w:proofErr w:type="spellEnd"/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потенциал </w:t>
      </w:r>
      <w:proofErr w:type="gramStart"/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типических</w:t>
      </w:r>
      <w:proofErr w:type="gramEnd"/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 xml:space="preserve"> свойства УМК «Школа России»:</w:t>
      </w:r>
    </w:p>
    <w:p w:rsidR="00A06066" w:rsidRPr="00A06066" w:rsidRDefault="00A06066" w:rsidP="00A06066">
      <w:pPr>
        <w:shd w:val="clear" w:color="auto" w:fill="FFFFFF"/>
        <w:spacing w:after="0" w:line="276" w:lineRule="atLeast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- </w:t>
      </w:r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воспитание физической культуры: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осознания ценности здорового образа жизни, понимания вреда алкоголя и наркотиков, повышения осведомленности  в разных областях физической культуры, развития навыков обеспечения безопасности жизнедеятельности;</w:t>
      </w:r>
    </w:p>
    <w:p w:rsidR="00A06066" w:rsidRPr="00A06066" w:rsidRDefault="00A06066" w:rsidP="00A06066">
      <w:pPr>
        <w:shd w:val="clear" w:color="auto" w:fill="FFFFFF"/>
        <w:spacing w:after="0" w:line="276" w:lineRule="atLeast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социально-нравственное воспитание: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развитие чувства сострадания и сопереживания ближнему; формирование умения различать и анализировать собственные эмоциональные переживания и переживания других людей; воспитание  уважения к чужому мнению; обучение правилам поведения в обществе и семье; ознакомление с этическими нормами, их культурно-исторической обусловленностью и формирование осознанного понимания их ценности и необходимости;</w:t>
      </w:r>
    </w:p>
    <w:p w:rsidR="00A06066" w:rsidRPr="00A06066" w:rsidRDefault="00A06066" w:rsidP="00A06066">
      <w:pPr>
        <w:shd w:val="clear" w:color="auto" w:fill="FFFFFF"/>
        <w:spacing w:after="0" w:line="276" w:lineRule="atLeast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гуманистическое убеждение: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обучение и развитие каждого ребенка в школе может быть успешным, если создать для них необходимые условия;</w:t>
      </w:r>
    </w:p>
    <w:p w:rsidR="00A06066" w:rsidRPr="00A06066" w:rsidRDefault="00A06066" w:rsidP="00A06066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-</w:t>
      </w:r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личностно-ориентированный подход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к ребенку с опорой на его жизненный опыт и вариативность требований, учитывающих: уровень подготовки учащихся к школе; общие способности к обучению; уровень доступной ребенку самоорганизации; жизненный опыт;</w:t>
      </w:r>
    </w:p>
    <w:p w:rsidR="00A06066" w:rsidRPr="00A06066" w:rsidRDefault="00A06066" w:rsidP="00A06066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-</w:t>
      </w:r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отбор содержания,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включающего систему заданий разного уровня трудности (с соблюдением меры трудности); сочетание различных методов, средств, форм обучения и контроля; возможность сочетания индивидуальной деятельности ребенка с его   работой в малых группах и участием в клубной работе;</w:t>
      </w:r>
    </w:p>
    <w:p w:rsidR="00A06066" w:rsidRPr="00A06066" w:rsidRDefault="00A06066" w:rsidP="00A06066">
      <w:pPr>
        <w:shd w:val="clear" w:color="auto" w:fill="FFFFFF"/>
        <w:spacing w:after="0" w:line="240" w:lineRule="auto"/>
        <w:ind w:firstLine="69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-</w:t>
      </w:r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принцип учета индивидуальных возможностей и способностей </w:t>
      </w:r>
      <w:proofErr w:type="spellStart"/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школьников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предусматривает</w:t>
      </w:r>
      <w:proofErr w:type="spellEnd"/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поддержку всех учащихся с использованием разного по трудности и объему представления предметного содержания, а соответственно - помощи и взаимопомощи  при усвоении программного материала каждым учеником, что открывает широкие возможности для вариативности образования, реализации индивидуальных образовательных программ, адекватных развитию ребенка;</w:t>
      </w:r>
    </w:p>
    <w:p w:rsidR="00A06066" w:rsidRPr="00A06066" w:rsidRDefault="00A06066" w:rsidP="00A06066">
      <w:pPr>
        <w:shd w:val="clear" w:color="auto" w:fill="FFFFFF"/>
        <w:spacing w:after="0" w:line="240" w:lineRule="auto"/>
        <w:ind w:firstLine="720"/>
        <w:jc w:val="both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-</w:t>
      </w:r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 xml:space="preserve">принцип охраны и укрепления психического и физического здоровья </w:t>
      </w:r>
      <w:proofErr w:type="spellStart"/>
      <w:r w:rsidRPr="00A06066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ребенка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базируется</w:t>
      </w:r>
      <w:proofErr w:type="spellEnd"/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на необходимости формирования у детей привычек к чистоте, 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lastRenderedPageBreak/>
        <w:t>аккуратности, соблюдению режима дня, формирования и развития основ культуры умственного и физического труда, предполагает  создание условий для активного участия детей в оздоровительных мероприятиях (утренняя гимнастика, динамические паузы, прогулки</w:t>
      </w:r>
      <w:r w:rsidRPr="00A06066">
        <w:rPr>
          <w:rFonts w:ascii="Times New Roman" w:eastAsia="Times New Roman" w:hAnsi="Times New Roman" w:cs="Times New Roman"/>
          <w:color w:val="4F81BD"/>
          <w:sz w:val="24"/>
          <w:szCs w:val="24"/>
        </w:rPr>
        <w:t> </w:t>
      </w: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на природу).</w:t>
      </w:r>
    </w:p>
    <w:p w:rsidR="00A06066" w:rsidRPr="00A06066" w:rsidRDefault="00A06066" w:rsidP="00A06066">
      <w:pPr>
        <w:shd w:val="clear" w:color="auto" w:fill="FFFFFF"/>
        <w:spacing w:after="0" w:line="240" w:lineRule="auto"/>
        <w:ind w:left="432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2.Основные направления, ценностные установки и планируемые результаты</w:t>
      </w:r>
    </w:p>
    <w:p w:rsidR="00A06066" w:rsidRPr="00A06066" w:rsidRDefault="00A06066" w:rsidP="00A06066">
      <w:pPr>
        <w:shd w:val="clear" w:color="auto" w:fill="FFFFFF"/>
        <w:spacing w:after="0" w:line="240" w:lineRule="auto"/>
        <w:ind w:left="432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формирования культуры здорового и безопасного образа жизни</w:t>
      </w:r>
    </w:p>
    <w:p w:rsidR="00A06066" w:rsidRPr="00A06066" w:rsidRDefault="00A06066" w:rsidP="00A06066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i/>
          <w:iCs/>
          <w:color w:val="212121"/>
          <w:sz w:val="24"/>
          <w:szCs w:val="24"/>
        </w:rPr>
        <w:t> </w:t>
      </w:r>
    </w:p>
    <w:tbl>
      <w:tblPr>
        <w:tblW w:w="14427" w:type="dxa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391"/>
        <w:gridCol w:w="3095"/>
        <w:gridCol w:w="6941"/>
      </w:tblGrid>
      <w:tr w:rsidR="00A06066" w:rsidRPr="00A06066" w:rsidTr="00A06066">
        <w:trPr>
          <w:trHeight w:val="1"/>
        </w:trPr>
        <w:tc>
          <w:tcPr>
            <w:tcW w:w="259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A06066" w:rsidRPr="00A06066" w:rsidRDefault="00A06066" w:rsidP="00A06066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 формирования здорового образа жизни</w:t>
            </w:r>
          </w:p>
        </w:tc>
        <w:tc>
          <w:tcPr>
            <w:tcW w:w="32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A06066" w:rsidRP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Ценностные установки</w:t>
            </w:r>
          </w:p>
        </w:tc>
        <w:tc>
          <w:tcPr>
            <w:tcW w:w="819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vAlign w:val="center"/>
            <w:hideMark/>
          </w:tcPr>
          <w:p w:rsid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Результаты</w:t>
            </w:r>
          </w:p>
          <w:p w:rsid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Планируемые</w:t>
            </w:r>
          </w:p>
          <w:p w:rsidR="00A06066" w:rsidRP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образа жизни</w:t>
            </w:r>
          </w:p>
        </w:tc>
      </w:tr>
      <w:tr w:rsidR="00A06066" w:rsidRPr="00A06066" w:rsidTr="00A06066">
        <w:trPr>
          <w:trHeight w:val="1"/>
        </w:trPr>
        <w:tc>
          <w:tcPr>
            <w:tcW w:w="2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жизни.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 физическое, стремление к здоровому образу жизни, здоровье нравственное, психологическое,</w:t>
            </w:r>
          </w:p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нервно-психическое и социально-психологическое.</w:t>
            </w:r>
          </w:p>
        </w:tc>
        <w:tc>
          <w:tcPr>
            <w:tcW w:w="8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6066" w:rsidRPr="00A06066" w:rsidTr="00A06066">
        <w:trPr>
          <w:trHeight w:val="1"/>
        </w:trPr>
        <w:tc>
          <w:tcPr>
            <w:tcW w:w="2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здоровьесберегающей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инфраструктуры образовательного учреждения.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здоровья и здорового образа жизни.</w:t>
            </w:r>
          </w:p>
        </w:tc>
        <w:tc>
          <w:tcPr>
            <w:tcW w:w="8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A06066" w:rsidRPr="00A06066" w:rsidTr="00A06066">
        <w:trPr>
          <w:trHeight w:val="1"/>
        </w:trPr>
        <w:tc>
          <w:tcPr>
            <w:tcW w:w="2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Рациональная организация образовательного процесса.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здоровью детей как главной ценности. Ценность рациональной организации учебной деятельности.</w:t>
            </w:r>
          </w:p>
        </w:tc>
        <w:tc>
          <w:tcPr>
            <w:tcW w:w="8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соблюдение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гигиеничесих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норм и требований к организации и объёму </w:t>
            </w:r>
          </w:p>
        </w:tc>
      </w:tr>
      <w:tr w:rsidR="00A06066" w:rsidRPr="00A06066" w:rsidTr="00A06066">
        <w:trPr>
          <w:trHeight w:val="1"/>
        </w:trPr>
        <w:tc>
          <w:tcPr>
            <w:tcW w:w="2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физкультурно-оздоровительной работы.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Положительное отношение к двигательной активности и совершенствование физического состояния.</w:t>
            </w:r>
          </w:p>
        </w:tc>
        <w:tc>
          <w:tcPr>
            <w:tcW w:w="8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 полноценная  и</w:t>
            </w:r>
          </w:p>
          <w:p w:rsid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эффективная работа </w:t>
            </w:r>
          </w:p>
          <w:p w:rsid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всех 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 здоровья </w:t>
            </w:r>
          </w:p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образования</w:t>
            </w:r>
          </w:p>
        </w:tc>
      </w:tr>
      <w:tr w:rsidR="00A06066" w:rsidRPr="00A06066" w:rsidTr="00A06066">
        <w:trPr>
          <w:trHeight w:val="1"/>
        </w:trPr>
        <w:tc>
          <w:tcPr>
            <w:tcW w:w="259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программ.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Ценность здоровья и здорового образа жизни.</w:t>
            </w:r>
          </w:p>
        </w:tc>
        <w:tc>
          <w:tcPr>
            <w:tcW w:w="81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эффективное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внедрении</w:t>
            </w:r>
          </w:p>
          <w:p w:rsid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е в систему работы</w:t>
            </w:r>
          </w:p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образовательного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учрия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программ, направленных на формирование ценности здоровья и здорового образа жизни, в качестве отдельных образовательных модулей или компонентов, включённых в учебный процесс.</w:t>
            </w:r>
          </w:p>
        </w:tc>
      </w:tr>
      <w:tr w:rsidR="00A06066" w:rsidRPr="00A06066" w:rsidTr="00A06066">
        <w:trPr>
          <w:trHeight w:val="1"/>
        </w:trPr>
        <w:tc>
          <w:tcPr>
            <w:tcW w:w="259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Просветительская работа с родителями (законными представителями).</w:t>
            </w:r>
          </w:p>
        </w:tc>
        <w:tc>
          <w:tcPr>
            <w:tcW w:w="32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к здоровью детей как главной ценности семейного воспитания.</w:t>
            </w:r>
          </w:p>
        </w:tc>
        <w:tc>
          <w:tcPr>
            <w:tcW w:w="819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эффективная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совм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работа педагогов и</w:t>
            </w:r>
          </w:p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родителей </w:t>
            </w:r>
          </w:p>
        </w:tc>
      </w:tr>
    </w:tbl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3.Взаимосвязь направлений, задач, видов и форм воспитания</w:t>
      </w:r>
    </w:p>
    <w:p w:rsidR="00A06066" w:rsidRPr="00A06066" w:rsidRDefault="00A06066" w:rsidP="00A06066">
      <w:pPr>
        <w:shd w:val="clear" w:color="auto" w:fill="FFFFFF"/>
        <w:spacing w:line="276" w:lineRule="atLeast"/>
        <w:ind w:left="360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 </w:t>
      </w:r>
    </w:p>
    <w:tbl>
      <w:tblPr>
        <w:tblW w:w="0" w:type="auto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394"/>
        <w:gridCol w:w="2911"/>
        <w:gridCol w:w="3100"/>
      </w:tblGrid>
      <w:tr w:rsidR="00A06066" w:rsidRPr="00A06066" w:rsidTr="00A06066">
        <w:trPr>
          <w:trHeight w:val="1"/>
        </w:trPr>
        <w:tc>
          <w:tcPr>
            <w:tcW w:w="245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Направления  формирования здорового образа жизни</w:t>
            </w:r>
          </w:p>
        </w:tc>
        <w:tc>
          <w:tcPr>
            <w:tcW w:w="34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формирования здорового образа жизни</w:t>
            </w:r>
          </w:p>
        </w:tc>
        <w:tc>
          <w:tcPr>
            <w:tcW w:w="9258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Виды и формы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мероприятий</w:t>
            </w:r>
          </w:p>
        </w:tc>
      </w:tr>
      <w:tr w:rsidR="00A06066" w:rsidRPr="00A06066" w:rsidTr="00A06066">
        <w:trPr>
          <w:trHeight w:val="1838"/>
        </w:trPr>
        <w:tc>
          <w:tcPr>
            <w:tcW w:w="2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ценностного отношения к здоровью и здоровому образу жизни.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Пробуждение в детях желания заботиться о своем здоровье (формирование заинтересованного отношения к собственному здоровью).</w:t>
            </w:r>
          </w:p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заинтересованного отношения педагогов, родителей к здоровью детей.</w:t>
            </w:r>
          </w:p>
        </w:tc>
        <w:tc>
          <w:tcPr>
            <w:tcW w:w="9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1.Беседа (классные часы):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дня.</w:t>
            </w:r>
          </w:p>
          <w:p w:rsidR="00A06066" w:rsidRPr="00A06066" w:rsidRDefault="00A06066" w:rsidP="00A060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Закаливание организма.</w:t>
            </w:r>
          </w:p>
          <w:p w:rsidR="00A06066" w:rsidRPr="00A06066" w:rsidRDefault="00A06066" w:rsidP="00A060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поведения в общественных местах.</w:t>
            </w:r>
          </w:p>
          <w:p w:rsidR="00A06066" w:rsidRPr="00A06066" w:rsidRDefault="00A06066" w:rsidP="00A060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поведения за столом.</w:t>
            </w:r>
          </w:p>
          <w:p w:rsidR="00A06066" w:rsidRPr="00A06066" w:rsidRDefault="00A06066" w:rsidP="00A060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питания.</w:t>
            </w:r>
          </w:p>
          <w:p w:rsidR="00A06066" w:rsidRPr="00A06066" w:rsidRDefault="00A06066" w:rsidP="00A060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Мой друг –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6066" w:rsidRPr="00A06066" w:rsidRDefault="00A06066" w:rsidP="00A060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 одежды</w:t>
            </w:r>
          </w:p>
          <w:p w:rsidR="00A06066" w:rsidRPr="00A06066" w:rsidRDefault="00A06066" w:rsidP="00A060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простудных заболеваний.</w:t>
            </w:r>
          </w:p>
          <w:p w:rsidR="00A06066" w:rsidRPr="00A06066" w:rsidRDefault="00A06066" w:rsidP="00A0606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Береги здоровье смолоду.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2.Тренинговые занятия психолога.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3.Оформление классных уголков здоровья, гигиены, профилактики простудных заболеваний.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4.Привлечение родителей для проведения профилактической работы по сохранению здоровья.</w:t>
            </w:r>
          </w:p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5.Проведение медицинских осмотров, витаминизации, диспансеризации, разъяснительной работы во время эпидемий.</w:t>
            </w:r>
          </w:p>
        </w:tc>
      </w:tr>
      <w:tr w:rsidR="00A06066" w:rsidRPr="00A06066" w:rsidTr="00A06066">
        <w:trPr>
          <w:trHeight w:val="2531"/>
        </w:trPr>
        <w:tc>
          <w:tcPr>
            <w:tcW w:w="2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инфраструктура ОУ.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качественного горячего питания учащихся.</w:t>
            </w:r>
          </w:p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Оснащение кабинетов (в т.ч. медицинского), физкультурного зала, спортплощадок необходимым оборудованием и инвентарем (медицинским, спортивным, игровым).</w:t>
            </w:r>
            <w:proofErr w:type="gramEnd"/>
          </w:p>
        </w:tc>
        <w:tc>
          <w:tcPr>
            <w:tcW w:w="9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1.Обеспечение  пищевого рациона (достаточность, сбалансированность, правильность, сочетание продуктов)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2.Обеспечение санитарного состояния учебного помещения – отопление, вентиляция, освещенность, водоснабжение, канализация.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  Обеспечение естественной и искусственной освещенности учебных  кабинетов.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Недопущение </w:t>
            </w: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использования вредных для здоровья красок и других материалов в процессе ремонта классных комнат и помещения школы.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 Эстетическое оформление класса и школы.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6.Укомплектованность штата учителей физической культуры, руководителей спортивных секций, психологов, медицинских работников</w:t>
            </w:r>
          </w:p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7.Обеспечение функционирования двух медицинских кабинетов.</w:t>
            </w:r>
          </w:p>
        </w:tc>
      </w:tr>
      <w:tr w:rsidR="00A06066" w:rsidRPr="00A06066" w:rsidTr="00A06066">
        <w:trPr>
          <w:trHeight w:val="1"/>
        </w:trPr>
        <w:tc>
          <w:tcPr>
            <w:tcW w:w="2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Рациональная организация образовательного процесса.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 эффективности учебного процесса, снижение чрезмерного функционального напряжения </w:t>
            </w:r>
            <w:r w:rsidRPr="00A060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 утомления, создание условий для</w:t>
            </w: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снятия перегрузки, нормального чередования труда и отдыха.</w:t>
            </w:r>
          </w:p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возможности </w:t>
            </w: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осуществлять учебную и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внеучебную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деятельности  в соответствии с возрастными и индивидуальными возможностями.</w:t>
            </w:r>
          </w:p>
        </w:tc>
        <w:tc>
          <w:tcPr>
            <w:tcW w:w="9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1.Организация режима ступенчатого повышения нагрузки для   учащихся первых  классов с целью обеспечения адаптации к  новым условиям обучения.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2. Организация перемен и длительной динамической паузы с   обязательным пребыванием на свежем воздухе для 1-х классов.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3.Организация дежурства администрации, учителей, учащихся (классов) на переменах в целях профилактики травматизма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4.Оптимальное расписание организации горячего питания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школьного буфета на переменах.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5.Предотвращение перегрузки  учащихся домашними заданиями.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6.Организация активного отдыха на переменах.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правильным использованием ТСО.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8. Выполнением норм самообслуживания.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 Недопустимостью использования в отношении учащихся  и учителей непроверенных </w:t>
            </w: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оздоровительных систем и методов.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 Инструктаж сотрудников школы и учащихся по правилам техники безопасности во время урока и </w:t>
            </w: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вне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его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11. Отслеживание параметров здоровья: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 запуск медико-педагогического мониторинга детей    при зачислении их в школу;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-мониторинг физических показателей для учащихся специальной медицинской группы.</w:t>
            </w:r>
          </w:p>
        </w:tc>
      </w:tr>
      <w:tr w:rsidR="00A06066" w:rsidRPr="00A06066" w:rsidTr="00A06066">
        <w:trPr>
          <w:trHeight w:val="1"/>
        </w:trPr>
        <w:tc>
          <w:tcPr>
            <w:tcW w:w="2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Организация физкультурно-оздоровительной работы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рациональной организации двигательного режима обучающихся, нормального физического развития и двигательной подготовленности обучающихся, повышение адаптивных возможностей организма, сохранение и укрепление здоровья обучающихся и формирование культуры здоровья.</w:t>
            </w:r>
          </w:p>
        </w:tc>
        <w:tc>
          <w:tcPr>
            <w:tcW w:w="9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1.Обеспечение двигательного режима.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Проведение физкультминуток на уроках в соответствии с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3. Проведение динамической паузы в середине дня для учащихся 1-х классов.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4.Проведение прогулок.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 Введение третьего часа физической культуры 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6. Организация работы специальной медицинской группы для детей с медицинскими показаниями.</w:t>
            </w:r>
          </w:p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7.Организанизация работы спортивных секций:</w:t>
            </w:r>
          </w:p>
        </w:tc>
      </w:tr>
      <w:tr w:rsidR="00A06066" w:rsidRPr="00A06066" w:rsidTr="00A06066">
        <w:trPr>
          <w:trHeight w:val="4440"/>
        </w:trPr>
        <w:tc>
          <w:tcPr>
            <w:tcW w:w="245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 каждого учащегося в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деятельность.</w:t>
            </w:r>
          </w:p>
        </w:tc>
        <w:tc>
          <w:tcPr>
            <w:tcW w:w="9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1.Конкурсы рисунков:</w:t>
            </w:r>
          </w:p>
          <w:p w:rsidR="00A06066" w:rsidRPr="00A06066" w:rsidRDefault="00A06066" w:rsidP="00A06066">
            <w:pPr>
              <w:spacing w:after="0" w:line="240" w:lineRule="auto"/>
              <w:ind w:left="12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«Осторожно, дети!»;</w:t>
            </w:r>
          </w:p>
          <w:p w:rsidR="00A06066" w:rsidRPr="00A06066" w:rsidRDefault="00A06066" w:rsidP="00A06066">
            <w:pPr>
              <w:spacing w:after="0" w:line="240" w:lineRule="auto"/>
              <w:ind w:left="12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«Я за здоровый образ жизни!»;</w:t>
            </w:r>
          </w:p>
          <w:p w:rsidR="00A06066" w:rsidRPr="00A06066" w:rsidRDefault="00A06066" w:rsidP="00A06066">
            <w:pPr>
              <w:spacing w:after="0" w:line="240" w:lineRule="auto"/>
              <w:ind w:left="12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«Зеленая аптека».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2.Конкукрс плакатов:</w:t>
            </w:r>
          </w:p>
          <w:p w:rsidR="00A06066" w:rsidRPr="00A06066" w:rsidRDefault="00A06066" w:rsidP="00A06066">
            <w:pPr>
              <w:spacing w:after="0" w:line="240" w:lineRule="auto"/>
              <w:ind w:left="12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«Жизнь без наркотиков»;</w:t>
            </w:r>
          </w:p>
          <w:p w:rsidR="00A06066" w:rsidRPr="00A06066" w:rsidRDefault="00A06066" w:rsidP="00A06066">
            <w:pPr>
              <w:spacing w:after="0" w:line="240" w:lineRule="auto"/>
              <w:ind w:left="12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«Нет вредным привычкам»;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3. Конкурс проектов «Дорога в школу»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4.Викторины:</w:t>
            </w:r>
          </w:p>
          <w:p w:rsidR="00A06066" w:rsidRPr="00A06066" w:rsidRDefault="00A06066" w:rsidP="00A06066">
            <w:pPr>
              <w:spacing w:after="0" w:line="240" w:lineRule="auto"/>
              <w:ind w:left="12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·        «Красный, желтый, </w:t>
            </w: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зеленый»;</w:t>
            </w:r>
          </w:p>
          <w:p w:rsidR="00A06066" w:rsidRPr="00A06066" w:rsidRDefault="00A06066" w:rsidP="00A06066">
            <w:pPr>
              <w:spacing w:after="0" w:line="240" w:lineRule="auto"/>
              <w:ind w:left="12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«Кушайте на здоровье».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5.Ролевая игра «Суд над табаком».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6. Проведение спортивно-оздоровительных мероприятий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 День здоровья,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-«Папа, мама, </w:t>
            </w: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спортивная семья»,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-«А ну-ка, мальчики»,</w:t>
            </w:r>
          </w:p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  Веселые старты,</w:t>
            </w:r>
          </w:p>
          <w:p w:rsidR="00A06066" w:rsidRPr="00A06066" w:rsidRDefault="00A06066" w:rsidP="00A0606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  Однодневный поход в летнее время.</w:t>
            </w:r>
          </w:p>
        </w:tc>
      </w:tr>
      <w:tr w:rsidR="00A06066" w:rsidRPr="00A06066" w:rsidTr="00A06066">
        <w:trPr>
          <w:trHeight w:val="1"/>
        </w:trPr>
        <w:tc>
          <w:tcPr>
            <w:tcW w:w="2454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Просветительская работа с родителями (законными представителями).</w:t>
            </w:r>
          </w:p>
        </w:tc>
        <w:tc>
          <w:tcPr>
            <w:tcW w:w="343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Включение  родителей (законных представителей) в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здоровьесберегающую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здоровьеукрепляющую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деятельность школы.</w:t>
            </w:r>
          </w:p>
        </w:tc>
        <w:tc>
          <w:tcPr>
            <w:tcW w:w="925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47" w:type="dxa"/>
              <w:bottom w:w="0" w:type="dxa"/>
              <w:right w:w="47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Родительский лекторий:</w:t>
            </w:r>
          </w:p>
          <w:p w:rsidR="00A06066" w:rsidRPr="00A06066" w:rsidRDefault="00A06066" w:rsidP="00A060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Психологические особенности учащегося (по возрастам).</w:t>
            </w:r>
          </w:p>
          <w:p w:rsidR="00A06066" w:rsidRPr="00A06066" w:rsidRDefault="00A06066" w:rsidP="00A060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дня и гигиенические нормы.</w:t>
            </w:r>
          </w:p>
          <w:p w:rsidR="00A06066" w:rsidRPr="00A06066" w:rsidRDefault="00A06066" w:rsidP="00A060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питания.</w:t>
            </w:r>
          </w:p>
          <w:p w:rsidR="00A06066" w:rsidRPr="00A06066" w:rsidRDefault="00A06066" w:rsidP="00A060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Встреча с сотрудниками ПДН ОВД </w:t>
            </w:r>
          </w:p>
          <w:p w:rsidR="00A06066" w:rsidRPr="00A06066" w:rsidRDefault="00A06066" w:rsidP="00A060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  нарколога и врача кожно-венерологического диспансера.</w:t>
            </w:r>
          </w:p>
          <w:p w:rsidR="00A06066" w:rsidRPr="00A06066" w:rsidRDefault="00A06066" w:rsidP="00A0606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Семейные конфликты (ведет психолог)</w:t>
            </w:r>
          </w:p>
          <w:p w:rsidR="00A06066" w:rsidRPr="00A06066" w:rsidRDefault="00A06066" w:rsidP="00A06066">
            <w:pPr>
              <w:numPr>
                <w:ilvl w:val="0"/>
                <w:numId w:val="3"/>
              </w:numPr>
              <w:spacing w:before="100" w:beforeAutospacing="1" w:after="100" w:afterAutospacing="1" w:line="1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14"/>
                <w:szCs w:val="14"/>
              </w:rPr>
              <w:t>                  </w:t>
            </w: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Как уберечь вашего ребенка от наркотиков.</w:t>
            </w:r>
          </w:p>
        </w:tc>
      </w:tr>
    </w:tbl>
    <w:p w:rsidR="00A06066" w:rsidRPr="00A06066" w:rsidRDefault="00A06066" w:rsidP="00A06066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12121"/>
          <w:sz w:val="20"/>
          <w:szCs w:val="20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0"/>
        </w:rPr>
        <w:t> </w:t>
      </w:r>
    </w:p>
    <w:p w:rsidR="00A06066" w:rsidRPr="00A06066" w:rsidRDefault="00A06066" w:rsidP="00A06066">
      <w:pPr>
        <w:shd w:val="clear" w:color="auto" w:fill="FFFFFF"/>
        <w:spacing w:line="240" w:lineRule="auto"/>
        <w:jc w:val="center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</w:rPr>
        <w:t>4. Реализации Программы здоровья.</w:t>
      </w:r>
    </w:p>
    <w:tbl>
      <w:tblPr>
        <w:tblW w:w="15476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88"/>
        <w:gridCol w:w="6248"/>
        <w:gridCol w:w="2080"/>
        <w:gridCol w:w="1505"/>
        <w:gridCol w:w="5255"/>
      </w:tblGrid>
      <w:tr w:rsidR="00A06066" w:rsidRPr="00A06066" w:rsidTr="00A06066">
        <w:trPr>
          <w:trHeight w:val="1"/>
        </w:trPr>
        <w:tc>
          <w:tcPr>
            <w:tcW w:w="15245" w:type="dxa"/>
            <w:gridSpan w:val="5"/>
            <w:tcBorders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1.Исследование и комплексная оценка</w:t>
            </w:r>
          </w:p>
          <w:p w:rsid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состояния</w:t>
            </w:r>
          </w:p>
          <w:p w:rsid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образовательной среды и состояния </w:t>
            </w:r>
          </w:p>
          <w:p w:rsid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здоровья учащихся.</w:t>
            </w:r>
          </w:p>
          <w:p w:rsidR="00A06066" w:rsidRP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Медицинская диагностика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  Мероприятия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медицинских карт и листков Здоровья в классных журналах. Комплектация на их основе </w:t>
            </w: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физкультурных групп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Медработник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Профосмотры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 в условиях школы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357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случаев травматизма в школе.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6066" w:rsidRPr="00A06066" w:rsidRDefault="00A06066" w:rsidP="00A060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ТБ</w:t>
            </w:r>
            <w:proofErr w:type="gramEnd"/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посещаемости и пропусков занятий по болезни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1524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 Мониторинг психологического здоровья</w:t>
            </w:r>
          </w:p>
          <w:p w:rsidR="00A06066" w:rsidRP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учащихся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Психологический мониторинг здоровья учащихся (по плану мониторинга)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Сентябрь-май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1524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3. </w:t>
            </w:r>
            <w:proofErr w:type="gramStart"/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Контроль за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соблюдением санитарно</w:t>
            </w:r>
          </w:p>
          <w:p w:rsidR="00A06066" w:rsidRP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-гигиенического режима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Эстетическое оформление класса и школы.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Рациональное расписание уроков, не допускающее перегрузок (соблюдение требований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СанПиНа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кабинетов, их соответствие гигиеническим требованиям:</w:t>
            </w:r>
          </w:p>
          <w:p w:rsidR="00A06066" w:rsidRPr="00A06066" w:rsidRDefault="00A06066" w:rsidP="00A060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проветривание;</w:t>
            </w:r>
          </w:p>
          <w:p w:rsidR="00A06066" w:rsidRPr="00A06066" w:rsidRDefault="00A06066" w:rsidP="00A060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освещение;</w:t>
            </w:r>
          </w:p>
          <w:p w:rsidR="00A06066" w:rsidRPr="00A06066" w:rsidRDefault="00A06066" w:rsidP="00A060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отопление</w:t>
            </w:r>
          </w:p>
          <w:p w:rsidR="00A06066" w:rsidRPr="00A06066" w:rsidRDefault="00A06066" w:rsidP="00A060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вентиляция</w:t>
            </w:r>
          </w:p>
          <w:p w:rsidR="00A06066" w:rsidRPr="00A06066" w:rsidRDefault="00A06066" w:rsidP="00A0606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уборка</w:t>
            </w:r>
          </w:p>
          <w:p w:rsidR="00A06066" w:rsidRPr="00A06066" w:rsidRDefault="00A06066" w:rsidP="00A06066">
            <w:pPr>
              <w:numPr>
                <w:ilvl w:val="0"/>
                <w:numId w:val="4"/>
              </w:numPr>
              <w:spacing w:before="100" w:beforeAutospacing="1" w:after="100" w:afterAutospacing="1" w:line="1" w:lineRule="atLeast"/>
              <w:ind w:left="5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раз в </w:t>
            </w:r>
            <w:proofErr w:type="spell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нед</w:t>
            </w:r>
            <w:proofErr w:type="spell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 раза в год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Все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помещения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АХЧ,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УВР, медработник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качеством питания и питьевым режимом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Диагностика  загруженности учащихся домашними занятиями.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активного отдыха на переменах.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1524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4.Медицинское обслуживание и</w:t>
            </w:r>
          </w:p>
          <w:p w:rsid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профилактика </w:t>
            </w:r>
          </w:p>
          <w:p w:rsidR="00A06066" w:rsidRP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заболеваний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Прививки детей (плановые)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во время эпидемий.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Профилактическая работа через беседы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уголки здоровья, </w:t>
            </w: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полезные советы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Медработник</w:t>
            </w:r>
          </w:p>
        </w:tc>
      </w:tr>
      <w:tr w:rsidR="00A06066" w:rsidRPr="00A06066" w:rsidTr="00A06066">
        <w:trPr>
          <w:trHeight w:val="479"/>
        </w:trPr>
        <w:tc>
          <w:tcPr>
            <w:tcW w:w="1524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Default="00A06066" w:rsidP="00A060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5.Физическое воспитание, организация</w:t>
            </w:r>
          </w:p>
          <w:p w:rsidR="00A06066" w:rsidRPr="00A06066" w:rsidRDefault="00A06066" w:rsidP="00A0606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активно-двигательного досуга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Профилактика нарушения осанки на уроках физкультуры.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физкультуры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перемены с использованием возможностей спортивного зала, рекреаций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школьных соревнований и участие школьников в районных соревнованиях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дней здоровья, прогулок, поездок, экскурсий.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спортивных секций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85162E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A06066"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A06066" w:rsidRPr="00A06066" w:rsidTr="00A06066">
        <w:trPr>
          <w:trHeight w:val="1"/>
        </w:trPr>
        <w:tc>
          <w:tcPr>
            <w:tcW w:w="15245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6.Профилактика травматизма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Занятия по правилам дорожного движения (выступление сотрудников ГИБДД,  тематические классные часы, викторины, конкурс презентаций, проектов   рисунков, плакатов)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Профилактика  травматизма  на уроках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сотрудников школы и учащихся по правилам техники безопасности.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ТБ</w:t>
            </w:r>
            <w:proofErr w:type="gramEnd"/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Статистика и анализ случаев травматизма в школе.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ТБ</w:t>
            </w:r>
            <w:proofErr w:type="gramEnd"/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85162E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пожарной части п. 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  беседы в рамках урочной деятельности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классные часы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1-11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родительские собрания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Конкурсы, викторины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85162E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5-7кл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A06066" w:rsidRPr="00A06066" w:rsidTr="00A06066">
        <w:trPr>
          <w:trHeight w:val="1"/>
        </w:trPr>
        <w:tc>
          <w:tcPr>
            <w:tcW w:w="361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6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Лекции медицинских  сотрудников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По плану профилактики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1-</w:t>
            </w:r>
            <w:r w:rsidR="0085162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2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A06066" w:rsidRPr="00A06066" w:rsidRDefault="00A06066" w:rsidP="00A06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A06066" w:rsidRPr="00A06066" w:rsidRDefault="00A06066" w:rsidP="00A06066">
            <w:pPr>
              <w:spacing w:line="1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6066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</w:tbl>
    <w:p w:rsidR="00A06066" w:rsidRPr="00A06066" w:rsidRDefault="00A06066" w:rsidP="00A06066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12121"/>
          <w:sz w:val="24"/>
          <w:szCs w:val="24"/>
        </w:rPr>
      </w:pPr>
      <w:r w:rsidRPr="00A06066">
        <w:rPr>
          <w:rFonts w:ascii="Times New Roman" w:eastAsia="Times New Roman" w:hAnsi="Times New Roman" w:cs="Times New Roman"/>
          <w:color w:val="212121"/>
          <w:sz w:val="24"/>
          <w:szCs w:val="24"/>
        </w:rPr>
        <w:t> </w:t>
      </w:r>
    </w:p>
    <w:p w:rsidR="00A06066" w:rsidRPr="00A06066" w:rsidRDefault="00A06066" w:rsidP="00A06066">
      <w:pPr>
        <w:shd w:val="clear" w:color="auto" w:fill="FFFFFF"/>
        <w:spacing w:line="253" w:lineRule="atLeast"/>
        <w:rPr>
          <w:rFonts w:ascii="Helvetica" w:eastAsia="Times New Roman" w:hAnsi="Helvetica" w:cs="Helvetica"/>
          <w:color w:val="212121"/>
        </w:rPr>
      </w:pPr>
      <w:r w:rsidRPr="00A06066">
        <w:rPr>
          <w:rFonts w:ascii="Calibri" w:eastAsia="Times New Roman" w:hAnsi="Calibri" w:cs="Helvetica"/>
          <w:color w:val="212121"/>
        </w:rPr>
        <w:t> </w:t>
      </w:r>
    </w:p>
    <w:p w:rsidR="00EA4D81" w:rsidRDefault="00EA4D81"/>
    <w:sectPr w:rsidR="00EA4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5D1D"/>
    <w:multiLevelType w:val="multilevel"/>
    <w:tmpl w:val="B844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B3D3315"/>
    <w:multiLevelType w:val="multilevel"/>
    <w:tmpl w:val="CB6C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4D0D16"/>
    <w:multiLevelType w:val="multilevel"/>
    <w:tmpl w:val="8116A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A0D0CB3"/>
    <w:multiLevelType w:val="multilevel"/>
    <w:tmpl w:val="B76E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6066"/>
    <w:rsid w:val="0085162E"/>
    <w:rsid w:val="00A06066"/>
    <w:rsid w:val="00EA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6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06066"/>
    <w:rPr>
      <w:b/>
      <w:bCs/>
    </w:rPr>
  </w:style>
  <w:style w:type="character" w:styleId="a5">
    <w:name w:val="Emphasis"/>
    <w:basedOn w:val="a0"/>
    <w:uiPriority w:val="20"/>
    <w:qFormat/>
    <w:rsid w:val="00A0606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587260">
          <w:marLeft w:val="0"/>
          <w:marRight w:val="0"/>
          <w:marTop w:val="0"/>
          <w:marBottom w:val="3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33924289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8816492">
          <w:marLeft w:val="0"/>
          <w:marRight w:val="0"/>
          <w:marTop w:val="0"/>
          <w:marBottom w:val="300"/>
          <w:divBdr>
            <w:top w:val="single" w:sz="6" w:space="11" w:color="FFE082"/>
            <w:left w:val="single" w:sz="6" w:space="11" w:color="FFE082"/>
            <w:bottom w:val="single" w:sz="6" w:space="11" w:color="FFE082"/>
            <w:right w:val="single" w:sz="6" w:space="11" w:color="FFE082"/>
          </w:divBdr>
          <w:divsChild>
            <w:div w:id="11732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62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10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557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54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0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2232</Words>
  <Characters>12726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2020-01-24T06:09:00Z</cp:lastPrinted>
  <dcterms:created xsi:type="dcterms:W3CDTF">2020-01-24T05:55:00Z</dcterms:created>
  <dcterms:modified xsi:type="dcterms:W3CDTF">2020-01-24T06:10:00Z</dcterms:modified>
</cp:coreProperties>
</file>